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E1" w:rsidRDefault="00A84BE1" w:rsidP="00A60189">
      <w:pPr>
        <w:spacing w:line="276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Tisková</w:t>
      </w:r>
      <w:r w:rsidR="0055751E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zpráva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br/>
      </w:r>
      <w:r w:rsidRPr="00A84BE1">
        <w:t>20. 3. 2025</w:t>
      </w:r>
    </w:p>
    <w:p w:rsidR="00A84BE1" w:rsidRPr="00CC0542" w:rsidRDefault="00A84BE1" w:rsidP="00A60189">
      <w:pPr>
        <w:spacing w:before="100" w:beforeAutospacing="1" w:after="100" w:afterAutospacing="1" w:line="276" w:lineRule="auto"/>
        <w:jc w:val="both"/>
        <w:rPr>
          <w:b/>
          <w:bCs/>
          <w:sz w:val="28"/>
          <w:szCs w:val="28"/>
        </w:rPr>
      </w:pPr>
      <w:r w:rsidRPr="00CC0542">
        <w:rPr>
          <w:b/>
          <w:bCs/>
          <w:sz w:val="28"/>
          <w:szCs w:val="28"/>
        </w:rPr>
        <w:t xml:space="preserve">Národní technické muzeum </w:t>
      </w:r>
      <w:r w:rsidR="00A53FEF">
        <w:rPr>
          <w:b/>
          <w:bCs/>
          <w:sz w:val="28"/>
          <w:szCs w:val="28"/>
        </w:rPr>
        <w:t>chystá</w:t>
      </w:r>
      <w:r w:rsidRPr="00CC0542">
        <w:rPr>
          <w:b/>
          <w:bCs/>
          <w:sz w:val="28"/>
          <w:szCs w:val="28"/>
        </w:rPr>
        <w:t xml:space="preserve"> „Rok evropské železnice</w:t>
      </w:r>
      <w:r w:rsidR="00A53FEF">
        <w:rPr>
          <w:b/>
          <w:bCs/>
          <w:sz w:val="28"/>
          <w:szCs w:val="28"/>
        </w:rPr>
        <w:t xml:space="preserve"> „1825</w:t>
      </w:r>
      <w:r w:rsidR="003060CF">
        <w:rPr>
          <w:b/>
          <w:bCs/>
          <w:sz w:val="28"/>
          <w:szCs w:val="28"/>
        </w:rPr>
        <w:t>–</w:t>
      </w:r>
      <w:r w:rsidR="00A53FEF">
        <w:rPr>
          <w:b/>
          <w:bCs/>
          <w:sz w:val="28"/>
          <w:szCs w:val="28"/>
        </w:rPr>
        <w:t>2025</w:t>
      </w:r>
      <w:r w:rsidRPr="00CC0542">
        <w:rPr>
          <w:b/>
          <w:bCs/>
          <w:sz w:val="28"/>
          <w:szCs w:val="28"/>
        </w:rPr>
        <w:t xml:space="preserve">“ </w:t>
      </w:r>
      <w:r w:rsidR="00A53FEF">
        <w:rPr>
          <w:b/>
          <w:bCs/>
          <w:sz w:val="28"/>
          <w:szCs w:val="28"/>
        </w:rPr>
        <w:t>s</w:t>
      </w:r>
      <w:r w:rsidR="003060CF">
        <w:rPr>
          <w:b/>
          <w:bCs/>
          <w:sz w:val="28"/>
          <w:szCs w:val="28"/>
        </w:rPr>
        <w:t> </w:t>
      </w:r>
      <w:r w:rsidRPr="00CC0542">
        <w:rPr>
          <w:b/>
          <w:bCs/>
          <w:sz w:val="28"/>
          <w:szCs w:val="28"/>
        </w:rPr>
        <w:t>rozsáhlý</w:t>
      </w:r>
      <w:r w:rsidR="00A53FEF">
        <w:rPr>
          <w:b/>
          <w:bCs/>
          <w:sz w:val="28"/>
          <w:szCs w:val="28"/>
        </w:rPr>
        <w:t>m</w:t>
      </w:r>
      <w:r w:rsidRPr="00CC0542">
        <w:rPr>
          <w:b/>
          <w:bCs/>
          <w:sz w:val="28"/>
          <w:szCs w:val="28"/>
        </w:rPr>
        <w:t xml:space="preserve"> program</w:t>
      </w:r>
      <w:r w:rsidR="00A53FEF">
        <w:rPr>
          <w:b/>
          <w:bCs/>
          <w:sz w:val="28"/>
          <w:szCs w:val="28"/>
        </w:rPr>
        <w:t>em</w:t>
      </w:r>
      <w:r w:rsidRPr="00CC0542">
        <w:rPr>
          <w:b/>
          <w:bCs/>
          <w:sz w:val="28"/>
          <w:szCs w:val="28"/>
        </w:rPr>
        <w:t xml:space="preserve"> k významným železničním výročím letošního roku</w:t>
      </w:r>
    </w:p>
    <w:p w:rsidR="00A84BE1" w:rsidRPr="00CC0542" w:rsidRDefault="00A84BE1" w:rsidP="00A60189">
      <w:pPr>
        <w:spacing w:line="276" w:lineRule="auto"/>
        <w:jc w:val="both"/>
        <w:rPr>
          <w:b/>
        </w:rPr>
      </w:pPr>
      <w:r w:rsidRPr="00CC0542">
        <w:rPr>
          <w:b/>
          <w:bCs/>
        </w:rPr>
        <w:t xml:space="preserve">Při příležitosti 200 let od zahájení provozu na první veřejné železniční trati v Evropě, </w:t>
      </w:r>
      <w:r w:rsidRPr="00CC0542">
        <w:rPr>
          <w:b/>
        </w:rPr>
        <w:t xml:space="preserve">200 let od zahájení výstavby první koněspřežné železnice v habsburské monarchii na trase České Budějovice – Linec a 180 let od příjezdu prvního </w:t>
      </w:r>
      <w:r w:rsidR="00F4272C">
        <w:rPr>
          <w:b/>
        </w:rPr>
        <w:t xml:space="preserve">parního </w:t>
      </w:r>
      <w:r w:rsidRPr="00CC0542">
        <w:rPr>
          <w:b/>
        </w:rPr>
        <w:t xml:space="preserve">vlaku do Prahy chystá Národní technické muzeum sérii jízd </w:t>
      </w:r>
      <w:r w:rsidR="00A53FEF">
        <w:rPr>
          <w:b/>
        </w:rPr>
        <w:t>nostalgického</w:t>
      </w:r>
      <w:r w:rsidRPr="00CC0542">
        <w:rPr>
          <w:b/>
        </w:rPr>
        <w:t xml:space="preserve"> muzejního vlaku, velkou výstavu „Co stvořilo železnici, co stvořila železnice“ a</w:t>
      </w:r>
      <w:r w:rsidR="003060CF">
        <w:rPr>
          <w:b/>
        </w:rPr>
        <w:t> </w:t>
      </w:r>
      <w:r w:rsidRPr="00CC0542">
        <w:rPr>
          <w:b/>
        </w:rPr>
        <w:t>řadu dalších akcí</w:t>
      </w:r>
      <w:r w:rsidR="00A53FEF">
        <w:rPr>
          <w:b/>
        </w:rPr>
        <w:t xml:space="preserve"> i ve spolupráci s jinými partnery</w:t>
      </w:r>
      <w:r w:rsidRPr="00CC0542">
        <w:rPr>
          <w:b/>
        </w:rPr>
        <w:t xml:space="preserve">.   </w:t>
      </w:r>
    </w:p>
    <w:p w:rsidR="00A84BE1" w:rsidRDefault="00A84BE1" w:rsidP="00A60189">
      <w:pPr>
        <w:spacing w:before="100" w:beforeAutospacing="1" w:after="100" w:afterAutospacing="1" w:line="276" w:lineRule="auto"/>
        <w:jc w:val="both"/>
        <w:rPr>
          <w:i/>
        </w:rPr>
      </w:pPr>
      <w:r>
        <w:rPr>
          <w:bCs/>
          <w:i/>
        </w:rPr>
        <w:t>„</w:t>
      </w:r>
      <w:r w:rsidRPr="0074242C">
        <w:rPr>
          <w:bCs/>
          <w:i/>
        </w:rPr>
        <w:t xml:space="preserve">Letos si připomínáme velká železniční výročí. V roce </w:t>
      </w:r>
      <w:r w:rsidRPr="0074242C">
        <w:rPr>
          <w:i/>
        </w:rPr>
        <w:t xml:space="preserve">1825 byla v Anglii mezi městy </w:t>
      </w:r>
      <w:proofErr w:type="spellStart"/>
      <w:r w:rsidRPr="0074242C">
        <w:rPr>
          <w:i/>
        </w:rPr>
        <w:t>Stockton</w:t>
      </w:r>
      <w:proofErr w:type="spellEnd"/>
      <w:r w:rsidRPr="0074242C">
        <w:rPr>
          <w:i/>
        </w:rPr>
        <w:t xml:space="preserve"> a</w:t>
      </w:r>
      <w:r>
        <w:rPr>
          <w:i/>
        </w:rPr>
        <w:t> </w:t>
      </w:r>
      <w:proofErr w:type="spellStart"/>
      <w:r w:rsidRPr="0074242C">
        <w:rPr>
          <w:i/>
        </w:rPr>
        <w:t>Darlington</w:t>
      </w:r>
      <w:proofErr w:type="spellEnd"/>
      <w:r w:rsidRPr="0074242C">
        <w:rPr>
          <w:i/>
        </w:rPr>
        <w:t xml:space="preserve"> otevřena první veřejná železniční trať</w:t>
      </w:r>
      <w:r w:rsidR="00F4272C">
        <w:rPr>
          <w:i/>
        </w:rPr>
        <w:t xml:space="preserve"> s parním provozem</w:t>
      </w:r>
      <w:r w:rsidRPr="0074242C">
        <w:rPr>
          <w:i/>
        </w:rPr>
        <w:t xml:space="preserve"> na světě, slavnostním výkopem byla </w:t>
      </w:r>
      <w:r w:rsidR="00FC5D48">
        <w:rPr>
          <w:i/>
        </w:rPr>
        <w:t xml:space="preserve">ve stejném roce </w:t>
      </w:r>
      <w:r w:rsidRPr="0074242C">
        <w:rPr>
          <w:i/>
        </w:rPr>
        <w:t>zahájena stavba koněspřežné železnice na trase z Českých Budějovic do Li</w:t>
      </w:r>
      <w:r w:rsidR="00F7127E">
        <w:rPr>
          <w:i/>
        </w:rPr>
        <w:t>n</w:t>
      </w:r>
      <w:r w:rsidRPr="0074242C">
        <w:rPr>
          <w:i/>
        </w:rPr>
        <w:t xml:space="preserve">ce – první </w:t>
      </w:r>
      <w:r w:rsidR="00A53FEF">
        <w:rPr>
          <w:i/>
        </w:rPr>
        <w:t xml:space="preserve">veřejná </w:t>
      </w:r>
      <w:r w:rsidRPr="0074242C">
        <w:rPr>
          <w:i/>
        </w:rPr>
        <w:t>železnice u</w:t>
      </w:r>
      <w:r w:rsidR="00EB07B3">
        <w:rPr>
          <w:i/>
        </w:rPr>
        <w:t> </w:t>
      </w:r>
      <w:r w:rsidRPr="0074242C">
        <w:rPr>
          <w:i/>
        </w:rPr>
        <w:t xml:space="preserve">nás, před 180 lety přijel do Prahy na dnešní Masarykovo nádraží první parní vlak. </w:t>
      </w:r>
      <w:r>
        <w:rPr>
          <w:i/>
        </w:rPr>
        <w:t xml:space="preserve">Oslavit tato výročí chceme společně s veřejností. </w:t>
      </w:r>
      <w:r w:rsidRPr="0074242C">
        <w:rPr>
          <w:i/>
        </w:rPr>
        <w:t>První akcí, na kterou bych rád pozval</w:t>
      </w:r>
      <w:r>
        <w:rPr>
          <w:i/>
        </w:rPr>
        <w:t>, je</w:t>
      </w:r>
      <w:r w:rsidRPr="0074242C">
        <w:rPr>
          <w:i/>
        </w:rPr>
        <w:t xml:space="preserve"> cesta muzejním vlakem v čele s parní lokomotivou 464.102 Ústeckým krajem na zahájení turistické sezóny do města chmele –</w:t>
      </w:r>
      <w:r w:rsidR="003060CF">
        <w:rPr>
          <w:i/>
        </w:rPr>
        <w:t xml:space="preserve"> </w:t>
      </w:r>
      <w:r w:rsidRPr="0074242C">
        <w:rPr>
          <w:i/>
        </w:rPr>
        <w:t>Žatce</w:t>
      </w:r>
      <w:r w:rsidR="00A53FEF">
        <w:rPr>
          <w:i/>
        </w:rPr>
        <w:t>. Neméně významnou jízdou historického vlaku Národního technického muzea bude jízda z Prahy přes Plzeň do Plas v čele s lokomotivami 475.111 a 478.1010 na zahájení výroční 10. sezóny Centra stavitelského dědictví NTM,</w:t>
      </w:r>
      <w:r>
        <w:rPr>
          <w:i/>
        </w:rPr>
        <w:t>“</w:t>
      </w:r>
      <w:r w:rsidRPr="0074242C">
        <w:rPr>
          <w:i/>
        </w:rPr>
        <w:t xml:space="preserve"> </w:t>
      </w:r>
      <w:r w:rsidRPr="0074242C">
        <w:t>uvedl generální ředitel NTM Karel Ksan</w:t>
      </w:r>
      <w:r>
        <w:t>d</w:t>
      </w:r>
      <w:r w:rsidRPr="0074242C">
        <w:t>r</w:t>
      </w:r>
      <w:r>
        <w:rPr>
          <w:i/>
        </w:rPr>
        <w:t>.</w:t>
      </w:r>
    </w:p>
    <w:p w:rsidR="00A84BE1" w:rsidRPr="00A076FC" w:rsidRDefault="00A84BE1" w:rsidP="00A60189">
      <w:pPr>
        <w:shd w:val="clear" w:color="auto" w:fill="FFFFFF"/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  <w:r w:rsidRPr="00AA4E90">
        <w:rPr>
          <w:b/>
        </w:rPr>
        <w:t xml:space="preserve">Národní technické muzeum </w:t>
      </w:r>
      <w:r w:rsidR="00A53FEF" w:rsidRPr="00AA4E90">
        <w:rPr>
          <w:b/>
        </w:rPr>
        <w:t>v roce</w:t>
      </w:r>
      <w:r w:rsidRPr="00AA4E90">
        <w:rPr>
          <w:b/>
        </w:rPr>
        <w:t xml:space="preserve"> 2025 pořádá pro veřejnost jízdy</w:t>
      </w:r>
      <w:r w:rsidR="00FE557C" w:rsidRPr="00AA4E90">
        <w:rPr>
          <w:b/>
        </w:rPr>
        <w:t xml:space="preserve"> </w:t>
      </w:r>
      <w:r w:rsidRPr="00AA4E90">
        <w:rPr>
          <w:b/>
        </w:rPr>
        <w:t>nostalgického muzejního vlaku NTM v čele s</w:t>
      </w:r>
      <w:r w:rsidR="00AA3841" w:rsidRPr="00AA4E90">
        <w:rPr>
          <w:b/>
        </w:rPr>
        <w:t xml:space="preserve"> </w:t>
      </w:r>
      <w:r w:rsidRPr="00AA4E90">
        <w:rPr>
          <w:b/>
        </w:rPr>
        <w:t>parní lokomotivou 464.102 „Ušatá" z roku 1940</w:t>
      </w:r>
      <w:r w:rsidR="00AA3841" w:rsidRPr="00AA4E90">
        <w:rPr>
          <w:b/>
        </w:rPr>
        <w:t xml:space="preserve"> po generální opravě</w:t>
      </w:r>
      <w:r w:rsidR="00FE557C" w:rsidRPr="00AA4E90">
        <w:rPr>
          <w:b/>
        </w:rPr>
        <w:t xml:space="preserve"> a s retro vozy ze </w:t>
      </w:r>
      <w:r w:rsidR="003060CF" w:rsidRPr="00AA4E90">
        <w:rPr>
          <w:b/>
        </w:rPr>
        <w:t>sedmdesátých</w:t>
      </w:r>
      <w:r w:rsidR="00FE557C" w:rsidRPr="00AA4E90">
        <w:rPr>
          <w:b/>
        </w:rPr>
        <w:t xml:space="preserve"> let 20. století</w:t>
      </w:r>
      <w:r w:rsidRPr="00AA4E90">
        <w:rPr>
          <w:b/>
        </w:rPr>
        <w:t xml:space="preserve">. Informace o jízdách a nákupu vstupenek do vlaku </w:t>
      </w:r>
      <w:r w:rsidR="00FC5D48" w:rsidRPr="00AA4E90">
        <w:rPr>
          <w:b/>
        </w:rPr>
        <w:t>viz</w:t>
      </w:r>
      <w:r w:rsidR="00FC5D48" w:rsidRPr="00A076FC">
        <w:rPr>
          <w:b/>
          <w:sz w:val="28"/>
          <w:szCs w:val="28"/>
        </w:rPr>
        <w:t xml:space="preserve"> </w:t>
      </w:r>
      <w:hyperlink r:id="rId6" w:history="1">
        <w:r w:rsidR="00FC5D48" w:rsidRPr="00A076FC">
          <w:rPr>
            <w:rStyle w:val="Hypertextovodkaz"/>
            <w:b/>
            <w:sz w:val="28"/>
            <w:szCs w:val="28"/>
          </w:rPr>
          <w:t>www.ntm.cz</w:t>
        </w:r>
      </w:hyperlink>
      <w:r w:rsidRPr="00A076FC">
        <w:rPr>
          <w:b/>
          <w:sz w:val="28"/>
          <w:szCs w:val="28"/>
        </w:rPr>
        <w:t xml:space="preserve">. </w:t>
      </w:r>
    </w:p>
    <w:p w:rsidR="00A84BE1" w:rsidRPr="00B34F83" w:rsidRDefault="003616BF" w:rsidP="00A60189">
      <w:pPr>
        <w:shd w:val="clear" w:color="auto" w:fill="FFFFFF"/>
        <w:spacing w:before="100" w:beforeAutospacing="1" w:after="100" w:afterAutospacing="1" w:line="276" w:lineRule="auto"/>
        <w:jc w:val="both"/>
      </w:pPr>
      <w:hyperlink r:id="rId7" w:history="1">
        <w:r w:rsidR="00A84BE1" w:rsidRPr="00216D32">
          <w:rPr>
            <w:b/>
          </w:rPr>
          <w:t xml:space="preserve">První jízda se uskuteční již v sobotu 5. dubna 2025, </w:t>
        </w:r>
        <w:r w:rsidR="00A84BE1" w:rsidRPr="00B34F83">
          <w:t xml:space="preserve">kdy vlak vyjede z Ústí nad Labem do Žatce </w:t>
        </w:r>
        <w:r w:rsidR="00A076FC">
          <w:t xml:space="preserve">a zpět </w:t>
        </w:r>
        <w:r w:rsidR="00A84BE1" w:rsidRPr="00B34F83">
          <w:t>na zahájení turistické sezóny v rámci akce „Žatec dokořán II. – Parním vlakem Ústeckým krajem“.</w:t>
        </w:r>
      </w:hyperlink>
      <w:r w:rsidR="00083787">
        <w:t xml:space="preserve"> Jízda se uskuteční ve spolupráci s městem Žatec a </w:t>
      </w:r>
      <w:r w:rsidR="00021A19">
        <w:t xml:space="preserve">s </w:t>
      </w:r>
      <w:r w:rsidR="00083787">
        <w:t xml:space="preserve">Ústeckým krajem. </w:t>
      </w:r>
    </w:p>
    <w:p w:rsidR="00A84BE1" w:rsidRPr="003369C1" w:rsidRDefault="00A076FC" w:rsidP="00A60189">
      <w:pPr>
        <w:shd w:val="clear" w:color="auto" w:fill="FFFFFF"/>
        <w:spacing w:before="100" w:beforeAutospacing="1" w:after="100" w:afterAutospacing="1" w:line="276" w:lineRule="auto"/>
        <w:jc w:val="both"/>
      </w:pPr>
      <w:r w:rsidRPr="00216D32">
        <w:rPr>
          <w:b/>
        </w:rPr>
        <w:t xml:space="preserve">Druhá jízda </w:t>
      </w:r>
      <w:r w:rsidR="00021A19" w:rsidRPr="00216D32">
        <w:rPr>
          <w:b/>
        </w:rPr>
        <w:t xml:space="preserve">je připravena na </w:t>
      </w:r>
      <w:r w:rsidR="00A84BE1" w:rsidRPr="00216D32">
        <w:rPr>
          <w:b/>
        </w:rPr>
        <w:t>sobotu 12. dubna 2025</w:t>
      </w:r>
      <w:r w:rsidRPr="00216D32">
        <w:rPr>
          <w:b/>
        </w:rPr>
        <w:t>, kdy</w:t>
      </w:r>
      <w:r w:rsidR="00A84BE1" w:rsidRPr="00216D32">
        <w:rPr>
          <w:b/>
        </w:rPr>
        <w:t xml:space="preserve"> se muzejní vlak vydá </w:t>
      </w:r>
      <w:r w:rsidRPr="00216D32">
        <w:rPr>
          <w:b/>
        </w:rPr>
        <w:t xml:space="preserve">přes Plzeň </w:t>
      </w:r>
      <w:r w:rsidR="00A84BE1" w:rsidRPr="00216D32">
        <w:rPr>
          <w:b/>
        </w:rPr>
        <w:t>do Plas</w:t>
      </w:r>
      <w:r w:rsidR="00A84BE1" w:rsidRPr="003369C1">
        <w:t xml:space="preserve"> </w:t>
      </w:r>
      <w:r w:rsidR="003060CF">
        <w:t>při</w:t>
      </w:r>
      <w:r w:rsidR="00A84BE1" w:rsidRPr="003369C1">
        <w:t xml:space="preserve"> příležitosti slavnostního zahájení </w:t>
      </w:r>
      <w:r w:rsidR="00AA3841">
        <w:t xml:space="preserve">10. návštěvnické </w:t>
      </w:r>
      <w:r w:rsidR="00A84BE1" w:rsidRPr="003369C1">
        <w:t>sezóny v Centru stavitelského dědictví NTM. </w:t>
      </w:r>
      <w:r w:rsidR="00A84BE1" w:rsidRPr="00B34F83">
        <w:t>Vlak </w:t>
      </w:r>
      <w:r w:rsidR="00021A19">
        <w:t xml:space="preserve">tentokrát </w:t>
      </w:r>
      <w:r w:rsidR="00A84BE1" w:rsidRPr="00B34F83">
        <w:t xml:space="preserve">vyjede z Prahy </w:t>
      </w:r>
      <w:r>
        <w:t xml:space="preserve">a zpět </w:t>
      </w:r>
      <w:r w:rsidR="00A84BE1" w:rsidRPr="00B34F83">
        <w:t>v čele s</w:t>
      </w:r>
      <w:r w:rsidR="00F4272C">
        <w:t xml:space="preserve"> motorovou</w:t>
      </w:r>
      <w:r w:rsidR="00A84BE1" w:rsidRPr="00B34F83">
        <w:t xml:space="preserve"> lokomotivou </w:t>
      </w:r>
      <w:r w:rsidR="00F4272C">
        <w:t>T</w:t>
      </w:r>
      <w:r w:rsidR="00021A19">
        <w:t> </w:t>
      </w:r>
      <w:r w:rsidR="00F4272C">
        <w:t xml:space="preserve">478.1010 </w:t>
      </w:r>
      <w:r w:rsidR="00AA3841">
        <w:t>„</w:t>
      </w:r>
      <w:proofErr w:type="spellStart"/>
      <w:r w:rsidR="00A84BE1" w:rsidRPr="00B34F83">
        <w:t>Bardotkou</w:t>
      </w:r>
      <w:proofErr w:type="spellEnd"/>
      <w:r w:rsidR="00AA3841">
        <w:t>“</w:t>
      </w:r>
      <w:r w:rsidR="00A84BE1" w:rsidRPr="00B34F83">
        <w:t xml:space="preserve"> a bude pokračovat z Plzně </w:t>
      </w:r>
      <w:r w:rsidR="00F4272C">
        <w:t>tažený</w:t>
      </w:r>
      <w:r w:rsidR="00A84BE1" w:rsidRPr="00B34F83">
        <w:t xml:space="preserve"> parní lokomotivou </w:t>
      </w:r>
      <w:r w:rsidR="00AA3841" w:rsidRPr="00B34F83">
        <w:t>475.111</w:t>
      </w:r>
      <w:r w:rsidR="00AA3841">
        <w:t xml:space="preserve"> „</w:t>
      </w:r>
      <w:r w:rsidR="00A84BE1" w:rsidRPr="00B34F83">
        <w:t>Šlechtična</w:t>
      </w:r>
      <w:r w:rsidR="00AA3841">
        <w:t>“</w:t>
      </w:r>
      <w:r w:rsidR="00A84BE1" w:rsidRPr="00B34F83">
        <w:t> z roku 1947. </w:t>
      </w:r>
    </w:p>
    <w:p w:rsidR="00A84BE1" w:rsidRPr="00216D32" w:rsidRDefault="00A076FC" w:rsidP="00A60189">
      <w:pPr>
        <w:shd w:val="clear" w:color="auto" w:fill="FFFFFF"/>
        <w:spacing w:beforeAutospacing="1" w:after="0" w:afterAutospacing="1" w:line="276" w:lineRule="auto"/>
        <w:jc w:val="both"/>
        <w:rPr>
          <w:b/>
        </w:rPr>
      </w:pPr>
      <w:r w:rsidRPr="00216D32">
        <w:rPr>
          <w:b/>
        </w:rPr>
        <w:t>Dále se muzejní vlak</w:t>
      </w:r>
      <w:r w:rsidR="0065258C" w:rsidRPr="00216D32">
        <w:rPr>
          <w:b/>
        </w:rPr>
        <w:t xml:space="preserve"> vydá v </w:t>
      </w:r>
      <w:r w:rsidR="00A84BE1" w:rsidRPr="00216D32">
        <w:rPr>
          <w:b/>
        </w:rPr>
        <w:t>sobotu 17. května 2025 </w:t>
      </w:r>
      <w:r w:rsidR="0065258C" w:rsidRPr="00216D32">
        <w:rPr>
          <w:b/>
        </w:rPr>
        <w:t xml:space="preserve">na </w:t>
      </w:r>
      <w:r w:rsidR="00A84BE1" w:rsidRPr="00216D32">
        <w:rPr>
          <w:b/>
        </w:rPr>
        <w:t>akc</w:t>
      </w:r>
      <w:r w:rsidR="0065258C" w:rsidRPr="00216D32">
        <w:rPr>
          <w:b/>
        </w:rPr>
        <w:t xml:space="preserve">i připravenou ve spolupráci s městem Brandýs nad Labem </w:t>
      </w:r>
      <w:r w:rsidR="003060CF" w:rsidRPr="00216D32">
        <w:rPr>
          <w:b/>
        </w:rPr>
        <w:t>–</w:t>
      </w:r>
      <w:r w:rsidR="00A84BE1" w:rsidRPr="00216D32">
        <w:rPr>
          <w:b/>
        </w:rPr>
        <w:t xml:space="preserve"> „Audienc</w:t>
      </w:r>
      <w:r w:rsidR="0065258C" w:rsidRPr="00216D32">
        <w:rPr>
          <w:b/>
        </w:rPr>
        <w:t>i</w:t>
      </w:r>
      <w:r w:rsidR="00A84BE1" w:rsidRPr="00216D32">
        <w:rPr>
          <w:b/>
        </w:rPr>
        <w:t xml:space="preserve"> u císaře Karla</w:t>
      </w:r>
      <w:r w:rsidR="00985C6F" w:rsidRPr="00216D32">
        <w:rPr>
          <w:b/>
        </w:rPr>
        <w:t xml:space="preserve"> I.</w:t>
      </w:r>
      <w:r w:rsidR="00A84BE1" w:rsidRPr="00216D32">
        <w:rPr>
          <w:b/>
        </w:rPr>
        <w:t>“.</w:t>
      </w:r>
    </w:p>
    <w:p w:rsidR="00A84BE1" w:rsidRPr="003369C1" w:rsidRDefault="00A84BE1" w:rsidP="00A60189">
      <w:pPr>
        <w:shd w:val="clear" w:color="auto" w:fill="FFFFFF"/>
        <w:spacing w:beforeAutospacing="1" w:after="0" w:afterAutospacing="1" w:line="276" w:lineRule="auto"/>
        <w:jc w:val="both"/>
      </w:pPr>
      <w:r w:rsidRPr="00216D32">
        <w:rPr>
          <w:b/>
        </w:rPr>
        <w:lastRenderedPageBreak/>
        <w:t>V neděli 18. května 2025 poveze muzejní vlak cestující do</w:t>
      </w:r>
      <w:r w:rsidR="00F4272C" w:rsidRPr="00216D32">
        <w:rPr>
          <w:b/>
        </w:rPr>
        <w:t xml:space="preserve"> </w:t>
      </w:r>
      <w:r w:rsidR="00021A19" w:rsidRPr="00216D32">
        <w:rPr>
          <w:b/>
        </w:rPr>
        <w:t>M</w:t>
      </w:r>
      <w:r w:rsidR="00F4272C" w:rsidRPr="00216D32">
        <w:rPr>
          <w:b/>
        </w:rPr>
        <w:t xml:space="preserve">uzea Českých drah v </w:t>
      </w:r>
      <w:r w:rsidRPr="00216D32">
        <w:rPr>
          <w:b/>
        </w:rPr>
        <w:t>Lužné u Rakovníka,</w:t>
      </w:r>
      <w:r w:rsidRPr="003369C1">
        <w:t xml:space="preserve"> kde se uskuteční tradiční železniční program.</w:t>
      </w:r>
    </w:p>
    <w:p w:rsidR="00A84BE1" w:rsidRDefault="00A84BE1" w:rsidP="00A60189">
      <w:pPr>
        <w:spacing w:line="276" w:lineRule="auto"/>
        <w:jc w:val="both"/>
      </w:pPr>
      <w:r w:rsidRPr="00216D32">
        <w:rPr>
          <w:b/>
        </w:rPr>
        <w:t>V květnu 2025 se Národní technické muzeum zúčastní 11. ročníku festivalu Open House Praha</w:t>
      </w:r>
      <w:r w:rsidR="00FC5D48" w:rsidRPr="00216D32">
        <w:rPr>
          <w:b/>
        </w:rPr>
        <w:t>.</w:t>
      </w:r>
      <w:r w:rsidRPr="00B34F83">
        <w:rPr>
          <w:b/>
        </w:rPr>
        <w:t xml:space="preserve"> </w:t>
      </w:r>
      <w:r w:rsidR="00FC5D48">
        <w:rPr>
          <w:b/>
        </w:rPr>
        <w:t>V</w:t>
      </w:r>
      <w:r w:rsidRPr="00B34F83">
        <w:rPr>
          <w:b/>
        </w:rPr>
        <w:t>e dnech 17.</w:t>
      </w:r>
      <w:r>
        <w:rPr>
          <w:b/>
        </w:rPr>
        <w:t xml:space="preserve"> a </w:t>
      </w:r>
      <w:r w:rsidRPr="00B34F83">
        <w:rPr>
          <w:b/>
        </w:rPr>
        <w:t>18. května zpřístupn</w:t>
      </w:r>
      <w:r w:rsidR="00F7127E">
        <w:rPr>
          <w:b/>
        </w:rPr>
        <w:t>í</w:t>
      </w:r>
      <w:r w:rsidRPr="00B34F83">
        <w:rPr>
          <w:b/>
        </w:rPr>
        <w:t xml:space="preserve"> areál budoucího Muzea železnice a</w:t>
      </w:r>
      <w:r w:rsidR="003060CF">
        <w:rPr>
          <w:b/>
        </w:rPr>
        <w:t> </w:t>
      </w:r>
      <w:r w:rsidRPr="00B34F83">
        <w:rPr>
          <w:b/>
        </w:rPr>
        <w:t>elektrotechniky NTM na Masarykově nádraží.</w:t>
      </w:r>
      <w:r>
        <w:t xml:space="preserve"> Areál bývalé železniční výtopny a dílen, stejně jako budovy určené pro cestující, vznikl v roce 1845 jako součást prvního pražského nádraží, tedy před 180 lety.</w:t>
      </w:r>
    </w:p>
    <w:p w:rsidR="00FE557C" w:rsidRPr="006D0202" w:rsidRDefault="00960D1D" w:rsidP="00A60189">
      <w:pPr>
        <w:spacing w:line="276" w:lineRule="auto"/>
        <w:jc w:val="both"/>
      </w:pPr>
      <w:r w:rsidRPr="00945B6F">
        <w:rPr>
          <w:b/>
        </w:rPr>
        <w:t xml:space="preserve">V sobotu </w:t>
      </w:r>
      <w:r w:rsidR="0065258C" w:rsidRPr="00945B6F">
        <w:rPr>
          <w:b/>
        </w:rPr>
        <w:t>26. července</w:t>
      </w:r>
      <w:r w:rsidR="00A84BE1" w:rsidRPr="00945B6F">
        <w:rPr>
          <w:b/>
        </w:rPr>
        <w:t xml:space="preserve"> </w:t>
      </w:r>
      <w:r w:rsidR="002A1D8C" w:rsidRPr="00945B6F">
        <w:rPr>
          <w:b/>
        </w:rPr>
        <w:t xml:space="preserve">2025 </w:t>
      </w:r>
      <w:r w:rsidR="00A84BE1" w:rsidRPr="00945B6F">
        <w:rPr>
          <w:b/>
        </w:rPr>
        <w:t xml:space="preserve">se Národní technické muzeum zapojí do oslav 200. výročí zahájení stavby </w:t>
      </w:r>
      <w:r w:rsidRPr="00945B6F">
        <w:rPr>
          <w:b/>
        </w:rPr>
        <w:t>koněspřežní</w:t>
      </w:r>
      <w:r w:rsidR="00F4272C" w:rsidRPr="00945B6F">
        <w:rPr>
          <w:b/>
        </w:rPr>
        <w:t xml:space="preserve"> </w:t>
      </w:r>
      <w:r w:rsidR="00A84BE1" w:rsidRPr="00945B6F">
        <w:rPr>
          <w:b/>
        </w:rPr>
        <w:t>železnice.</w:t>
      </w:r>
      <w:r w:rsidR="00A84BE1">
        <w:t xml:space="preserve"> Výstavba tzv. železné silnice byla slavnostně zahájena 28. července 1825 nedaleko Netřebic. </w:t>
      </w:r>
      <w:r w:rsidRPr="006D0202">
        <w:t>Dne 26. července letošního roku v rámci oslav 200</w:t>
      </w:r>
      <w:r w:rsidR="003060CF" w:rsidRPr="006D0202">
        <w:t xml:space="preserve">. </w:t>
      </w:r>
      <w:r w:rsidRPr="006D0202">
        <w:t xml:space="preserve"> výročí zahájení stavby koněspřežní železnice bude moci veřejnost vidět v Bujanově nově zrestaurovanou repliku </w:t>
      </w:r>
      <w:r w:rsidR="00F4272C" w:rsidRPr="006D0202">
        <w:t xml:space="preserve">kočárového </w:t>
      </w:r>
      <w:proofErr w:type="spellStart"/>
      <w:r w:rsidRPr="006D0202">
        <w:t>koněspřežního</w:t>
      </w:r>
      <w:proofErr w:type="spellEnd"/>
      <w:r w:rsidRPr="006D0202">
        <w:t xml:space="preserve"> vozu </w:t>
      </w:r>
      <w:r w:rsidR="00AA3841" w:rsidRPr="006D0202">
        <w:t>„</w:t>
      </w:r>
      <w:r w:rsidRPr="006D0202">
        <w:t>HA</w:t>
      </w:r>
      <w:r w:rsidR="00AA3841" w:rsidRPr="006D0202">
        <w:t>N</w:t>
      </w:r>
      <w:r w:rsidRPr="006D0202">
        <w:t>NIBAL</w:t>
      </w:r>
      <w:r w:rsidR="00AA3841" w:rsidRPr="006D0202">
        <w:t>“</w:t>
      </w:r>
      <w:r w:rsidRPr="006D0202">
        <w:t xml:space="preserve">. </w:t>
      </w:r>
    </w:p>
    <w:p w:rsidR="00E30E74" w:rsidRDefault="00992EC9" w:rsidP="00A60189">
      <w:pPr>
        <w:pStyle w:val="Normln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</w:t>
      </w:r>
      <w:r w:rsidR="00A84BE1"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rogram vyvrcholí velk</w:t>
      </w:r>
      <w:r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ou</w:t>
      </w:r>
      <w:r w:rsidR="00A84BE1"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výstav</w:t>
      </w:r>
      <w:r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ou</w:t>
      </w:r>
      <w:r w:rsidR="00A84BE1"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 názvem „Co stvořilo železnici, co stvořila železnice“</w:t>
      </w:r>
      <w:r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 která bude otevřena 3. října 2025.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4BE1" w:rsidRPr="00A076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4BE1" w:rsidRPr="00A076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Výstava originálním způsobem představí klíčové fenomény </w:t>
      </w:r>
      <w:r w:rsidR="00F4272C">
        <w:rPr>
          <w:rFonts w:asciiTheme="minorHAnsi" w:eastAsiaTheme="minorHAnsi" w:hAnsiTheme="minorHAnsi" w:cstheme="minorHAnsi"/>
          <w:sz w:val="22"/>
          <w:szCs w:val="22"/>
          <w:lang w:eastAsia="en-US"/>
        </w:rPr>
        <w:t>stojící za zrodem a</w:t>
      </w:r>
      <w:r w:rsidR="00945B6F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F427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rozmachem </w:t>
      </w:r>
      <w:r w:rsidR="00A84BE1" w:rsidRPr="00A076FC">
        <w:rPr>
          <w:rFonts w:asciiTheme="minorHAnsi" w:eastAsiaTheme="minorHAnsi" w:hAnsiTheme="minorHAnsi" w:cstheme="minorHAnsi"/>
          <w:sz w:val="22"/>
          <w:szCs w:val="22"/>
          <w:lang w:eastAsia="en-US"/>
        </w:rPr>
        <w:t>železniční dopravy v</w:t>
      </w:r>
      <w:r w:rsidR="003C68A2" w:rsidRPr="00A076FC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A84BE1" w:rsidRPr="00A076FC">
        <w:rPr>
          <w:rFonts w:asciiTheme="minorHAnsi" w:eastAsiaTheme="minorHAnsi" w:hAnsiTheme="minorHAnsi" w:cstheme="minorHAnsi"/>
          <w:sz w:val="22"/>
          <w:szCs w:val="22"/>
          <w:lang w:eastAsia="en-US"/>
        </w:rPr>
        <w:t>historickém, technickém i kulturním kontextu. Propojí vývoj železnice s jejími společenskými dopady a využije autentické exponáty, interaktivní prvky i výtvarná díla</w:t>
      </w:r>
      <w:r w:rsidR="00F427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4272C">
        <w:rPr>
          <w:rFonts w:asciiTheme="minorHAnsi" w:eastAsiaTheme="minorHAnsi" w:hAnsiTheme="minorHAnsi" w:cstheme="minorBidi"/>
          <w:sz w:val="22"/>
          <w:szCs w:val="22"/>
          <w:lang w:eastAsia="en-US"/>
        </w:rPr>
        <w:t>k vykreslení obrazu počátků existence tohoto klíčového modernizačního faktoru evropského kontinentu i celého světa</w:t>
      </w:r>
      <w:r w:rsidR="00F4272C" w:rsidRPr="00153F3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F427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Návštěvníci na výstavě pohlédnout </w:t>
      </w:r>
      <w:r w:rsidR="003060CF">
        <w:rPr>
          <w:rFonts w:asciiTheme="minorHAnsi" w:eastAsiaTheme="minorHAnsi" w:hAnsiTheme="minorHAnsi" w:cstheme="minorBidi"/>
          <w:sz w:val="22"/>
          <w:szCs w:val="22"/>
          <w:lang w:eastAsia="en-US"/>
        </w:rPr>
        <w:t>do</w:t>
      </w:r>
      <w:r w:rsidR="00F427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očí Františka Josefa </w:t>
      </w:r>
      <w:proofErr w:type="spellStart"/>
      <w:r w:rsidR="00F4272C">
        <w:rPr>
          <w:rFonts w:asciiTheme="minorHAnsi" w:eastAsiaTheme="minorHAnsi" w:hAnsiTheme="minorHAnsi" w:cstheme="minorBidi"/>
          <w:sz w:val="22"/>
          <w:szCs w:val="22"/>
          <w:lang w:eastAsia="en-US"/>
        </w:rPr>
        <w:t>Gerstnera</w:t>
      </w:r>
      <w:proofErr w:type="spellEnd"/>
      <w:r w:rsidR="00F4272C">
        <w:rPr>
          <w:rFonts w:asciiTheme="minorHAnsi" w:eastAsiaTheme="minorHAnsi" w:hAnsiTheme="minorHAnsi" w:cstheme="minorBidi"/>
          <w:sz w:val="22"/>
          <w:szCs w:val="22"/>
          <w:lang w:eastAsia="en-US"/>
        </w:rPr>
        <w:t>, projektanta prvního železničního spojení Čech a Rakouska, uvidí téměř dvě stě let starý parní stroj britské výroby, originální exponáty z počátku provozu prvních drah na našem území a budou si moc zahrát na výpravčího na plně interaktivním exponátu autentického stavědlového přístroje z železniční stanice.</w:t>
      </w:r>
      <w:r w:rsidR="00A60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60189" w:rsidRPr="0077255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Výstava vzniká za podpory MK ČR v rámci programu NAKI III.</w:t>
      </w:r>
      <w:r w:rsidR="00A60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060CF" w:rsidRDefault="003060CF" w:rsidP="00A60189">
      <w:pPr>
        <w:pStyle w:val="Normlnweb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7255D" w:rsidRPr="00A10F40" w:rsidRDefault="0077255D" w:rsidP="00A60189">
      <w:pPr>
        <w:pStyle w:val="Normln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10F40">
        <w:rPr>
          <w:rFonts w:asciiTheme="minorHAnsi" w:eastAsiaTheme="minorHAnsi" w:hAnsiTheme="minorHAnsi" w:cstheme="minorBidi"/>
          <w:sz w:val="22"/>
          <w:szCs w:val="22"/>
          <w:lang w:eastAsia="en-US"/>
        </w:rPr>
        <w:t>Kontakt</w:t>
      </w:r>
      <w:r w:rsidR="00A10F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</w:p>
    <w:p w:rsidR="00E507DB" w:rsidRDefault="0077255D" w:rsidP="00E507D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Mgr. Jana Dobisíková                                                                                          </w:t>
      </w:r>
      <w:r w:rsidR="00E507DB">
        <w:br/>
      </w:r>
      <w:r>
        <w:t>O</w:t>
      </w:r>
      <w:r w:rsidR="00E507DB">
        <w:t>ddělení PR a práce s veřejností</w:t>
      </w:r>
      <w:r>
        <w:t xml:space="preserve"> </w:t>
      </w:r>
      <w:r w:rsidR="00E507DB">
        <w:br/>
      </w:r>
      <w:proofErr w:type="gramStart"/>
      <w:r w:rsidR="00E507DB">
        <w:t>E-mail</w:t>
      </w:r>
      <w:proofErr w:type="gramEnd"/>
      <w:r w:rsidR="00E507DB">
        <w:t>: jan</w:t>
      </w:r>
      <w:r>
        <w:t>a</w:t>
      </w:r>
      <w:r w:rsidR="00E507DB">
        <w:t>.</w:t>
      </w:r>
      <w:r>
        <w:t>dobisikova</w:t>
      </w:r>
      <w:r w:rsidR="00E507DB">
        <w:t>@ntm.cz</w:t>
      </w:r>
      <w:r w:rsidR="00E507DB">
        <w:br/>
        <w:t>Mob: +420 770 </w:t>
      </w:r>
      <w:r>
        <w:t>710</w:t>
      </w:r>
      <w:r w:rsidR="00E507DB">
        <w:t> </w:t>
      </w:r>
      <w:r>
        <w:t>826</w:t>
      </w:r>
      <w:r w:rsidR="00E507DB">
        <w:br/>
        <w:t>Národní technické muzeum</w:t>
      </w:r>
      <w:r w:rsidR="00E507DB">
        <w:br/>
        <w:t xml:space="preserve">Kostelní 42, 170 00 Praha 7 </w:t>
      </w:r>
    </w:p>
    <w:p w:rsidR="00F4272C" w:rsidRDefault="00F4272C" w:rsidP="00A076FC">
      <w:pPr>
        <w:pStyle w:val="Normln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B07B3" w:rsidRDefault="0055751E" w:rsidP="003060CF">
      <w:pPr>
        <w:jc w:val="center"/>
        <w:rPr>
          <w:i/>
        </w:rPr>
      </w:pPr>
      <w:r>
        <w:rPr>
          <w:noProof/>
        </w:rPr>
        <w:lastRenderedPageBreak/>
        <w:drawing>
          <wp:inline distT="0" distB="0" distL="0" distR="0">
            <wp:extent cx="4483802" cy="29908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36" cy="300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1D" w:rsidRDefault="00E30E74" w:rsidP="00A076FC">
      <w:pPr>
        <w:jc w:val="both"/>
        <w:rPr>
          <w:i/>
        </w:rPr>
      </w:pPr>
      <w:r w:rsidRPr="002D4FED">
        <w:rPr>
          <w:i/>
        </w:rPr>
        <w:t>Jízdy muzejního vlaku NTM povede parní lokomotiva 464.102 „Ušatá“ z roku 1940, která je unikátním dokladem meziválečné československé konstrukční školy parních lokomotiv. Lokomotiva sloužila na tratích do roku 1978 a poté byla předána do sbírek NTM.  Při náročné renovaci, která byla dokončena v roce 2023</w:t>
      </w:r>
      <w:r w:rsidR="00E11279">
        <w:rPr>
          <w:i/>
        </w:rPr>
        <w:t>,</w:t>
      </w:r>
      <w:r w:rsidRPr="002D4FED">
        <w:rPr>
          <w:i/>
        </w:rPr>
        <w:t xml:space="preserve"> se podařilo stroj uvést do bezvadného technického stavu zaručujícího dlouhodobou funkčnost a byl mu navrácen reprezentativní vzhled odpovídající období 50. let dvacátého</w:t>
      </w:r>
      <w:r w:rsidR="00EB07B3">
        <w:rPr>
          <w:i/>
        </w:rPr>
        <w:t xml:space="preserve"> </w:t>
      </w:r>
      <w:r w:rsidRPr="002D4FED">
        <w:rPr>
          <w:i/>
        </w:rPr>
        <w:t>století. V soupravě vlaku jsou zastoupena typická i unikátní vozidla vyrobená v 70. – 80. letech dvacátého století. </w:t>
      </w:r>
      <w:r w:rsidRPr="00583B82">
        <w:rPr>
          <w:i/>
        </w:rPr>
        <w:t xml:space="preserve">Základ soupravy tvoří osobní vůz se služebním oddílem řady </w:t>
      </w:r>
      <w:proofErr w:type="spellStart"/>
      <w:r w:rsidRPr="00583B82">
        <w:rPr>
          <w:i/>
        </w:rPr>
        <w:t>BDa</w:t>
      </w:r>
      <w:proofErr w:type="spellEnd"/>
      <w:r w:rsidRPr="00583B82">
        <w:rPr>
          <w:i/>
        </w:rPr>
        <w:t xml:space="preserve"> z roku 1974, vozy řady </w:t>
      </w:r>
      <w:proofErr w:type="spellStart"/>
      <w:r w:rsidRPr="00583B82">
        <w:rPr>
          <w:i/>
        </w:rPr>
        <w:t>Bai</w:t>
      </w:r>
      <w:proofErr w:type="spellEnd"/>
      <w:r w:rsidRPr="00583B82">
        <w:rPr>
          <w:i/>
        </w:rPr>
        <w:t xml:space="preserve"> z let 1973-74, lehátkový vůz s bufetovým oddílem </w:t>
      </w:r>
      <w:proofErr w:type="spellStart"/>
      <w:r w:rsidRPr="00583B82">
        <w:rPr>
          <w:i/>
        </w:rPr>
        <w:t>BRcm</w:t>
      </w:r>
      <w:proofErr w:type="spellEnd"/>
      <w:r w:rsidRPr="00583B82">
        <w:rPr>
          <w:i/>
        </w:rPr>
        <w:t xml:space="preserve"> z roku 1984 a rychlíkový vůz s kupé I. a II. třídy řady </w:t>
      </w:r>
      <w:proofErr w:type="spellStart"/>
      <w:r w:rsidRPr="00583B82">
        <w:rPr>
          <w:i/>
        </w:rPr>
        <w:t>ABa</w:t>
      </w:r>
      <w:proofErr w:type="spellEnd"/>
      <w:r w:rsidRPr="00583B82">
        <w:rPr>
          <w:i/>
        </w:rPr>
        <w:t xml:space="preserve"> z roku 1973.</w:t>
      </w:r>
      <w:r w:rsidR="00EB07B3">
        <w:rPr>
          <w:i/>
        </w:rPr>
        <w:t xml:space="preserve"> Zařazen bude také nově opravený salonní vůz československých prezidentů z roku 1968</w:t>
      </w:r>
      <w:r w:rsidR="00E95AE7">
        <w:rPr>
          <w:i/>
        </w:rPr>
        <w:t xml:space="preserve"> přezdívaný Svoboda</w:t>
      </w:r>
      <w:r w:rsidR="00EB07B3">
        <w:rPr>
          <w:i/>
        </w:rPr>
        <w:t xml:space="preserve">, který si budou moci zájemci prohlédnout v cílových stanicích. </w:t>
      </w:r>
    </w:p>
    <w:p w:rsidR="00E507DB" w:rsidRDefault="00E507DB" w:rsidP="00A076FC">
      <w:pPr>
        <w:jc w:val="both"/>
        <w:rPr>
          <w:i/>
        </w:rPr>
      </w:pPr>
    </w:p>
    <w:p w:rsidR="00E507DB" w:rsidRPr="0055751E" w:rsidRDefault="00E507DB" w:rsidP="00A076FC">
      <w:pPr>
        <w:jc w:val="both"/>
        <w:rPr>
          <w:i/>
        </w:rPr>
      </w:pPr>
    </w:p>
    <w:p w:rsidR="00FC5D48" w:rsidRDefault="0055751E" w:rsidP="003060CF">
      <w:pPr>
        <w:jc w:val="center"/>
        <w:rPr>
          <w:highlight w:val="yellow"/>
        </w:rPr>
      </w:pPr>
      <w:r>
        <w:rPr>
          <w:noProof/>
        </w:rPr>
        <w:lastRenderedPageBreak/>
        <w:drawing>
          <wp:inline distT="0" distB="0" distL="0" distR="0">
            <wp:extent cx="3343275" cy="295580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80" cy="29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99" w:rsidRDefault="00960D1D" w:rsidP="00A076FC">
      <w:pPr>
        <w:jc w:val="both"/>
        <w:rPr>
          <w:i/>
        </w:rPr>
      </w:pPr>
      <w:r>
        <w:rPr>
          <w:i/>
        </w:rPr>
        <w:t xml:space="preserve">Replika </w:t>
      </w:r>
      <w:proofErr w:type="spellStart"/>
      <w:r>
        <w:rPr>
          <w:i/>
        </w:rPr>
        <w:t>koněspřežního</w:t>
      </w:r>
      <w:proofErr w:type="spellEnd"/>
      <w:r>
        <w:rPr>
          <w:i/>
        </w:rPr>
        <w:t xml:space="preserve"> vozu </w:t>
      </w:r>
      <w:r w:rsidR="00AA3841">
        <w:rPr>
          <w:i/>
        </w:rPr>
        <w:t>„</w:t>
      </w:r>
      <w:r>
        <w:rPr>
          <w:i/>
        </w:rPr>
        <w:t>HAN</w:t>
      </w:r>
      <w:r w:rsidR="00AA3841">
        <w:rPr>
          <w:i/>
        </w:rPr>
        <w:t>N</w:t>
      </w:r>
      <w:r>
        <w:rPr>
          <w:i/>
        </w:rPr>
        <w:t>IBAL</w:t>
      </w:r>
      <w:r w:rsidR="00AA3841">
        <w:rPr>
          <w:i/>
        </w:rPr>
        <w:t>“</w:t>
      </w:r>
      <w:r>
        <w:rPr>
          <w:i/>
        </w:rPr>
        <w:t xml:space="preserve"> ze sbírky NTM byla zhotovena v roce 1969 podle originálu uloženého v Technickém muzeu ve Vídni. Výstava vozu </w:t>
      </w:r>
      <w:r w:rsidR="00EE5DE3">
        <w:rPr>
          <w:i/>
        </w:rPr>
        <w:t>„</w:t>
      </w:r>
      <w:r>
        <w:rPr>
          <w:i/>
        </w:rPr>
        <w:t>HAN</w:t>
      </w:r>
      <w:r w:rsidR="007540D0">
        <w:rPr>
          <w:i/>
        </w:rPr>
        <w:t>N</w:t>
      </w:r>
      <w:r>
        <w:rPr>
          <w:i/>
        </w:rPr>
        <w:t>IBAL</w:t>
      </w:r>
      <w:r w:rsidR="00EE5DE3">
        <w:rPr>
          <w:i/>
        </w:rPr>
        <w:t>“</w:t>
      </w:r>
      <w:r>
        <w:rPr>
          <w:i/>
        </w:rPr>
        <w:t xml:space="preserve"> se uskuteční ve spolupráci Národního technického muzea s městem České Budějovice, Jihočeským krajem a obcí Bujanov.</w:t>
      </w:r>
    </w:p>
    <w:p w:rsidR="004E1CD3" w:rsidRDefault="003060CF" w:rsidP="00216D32">
      <w:pPr>
        <w:pStyle w:val="Normlnweb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3618557" cy="2413000"/>
            <wp:effectExtent l="0" t="0" r="127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635" cy="242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F6" w:rsidRPr="00E507DB" w:rsidRDefault="00E11279" w:rsidP="00E507DB">
      <w:pPr>
        <w:pStyle w:val="Normlnweb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 roce 2025 slaví výročí také lokomotiva Kladno I. 103 vyrobená v roce 1855 ve strojírně Vídeňsko-</w:t>
      </w:r>
      <w:proofErr w:type="spellStart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raabské</w:t>
      </w:r>
      <w:proofErr w:type="spellEnd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dráhy </w:t>
      </w:r>
      <w:r w:rsidR="008C6FB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(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J. </w:t>
      </w:r>
      <w:proofErr w:type="spellStart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Haswell</w:t>
      </w:r>
      <w:proofErr w:type="spellEnd"/>
      <w:r w:rsidR="008C6FB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)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 Tato nejstarší dochovaná parní lokomotiva na území České republiky je k</w:t>
      </w:r>
      <w:r w:rsidR="00EB07B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 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vidění v expozici Dopravy Národního technického muzea.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Stroj 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pořídila 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Buštěhradsk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á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dráh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, která tehdy rozšiřovala železniční síť pro přepravu uhlí z Kladenska. Lokomotiva je zároveň nejstarším ze tří dochovaných exemplářů na svět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ě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postavených podle návrhu anglického inženýra Wilhelma </w:t>
      </w:r>
      <w:proofErr w:type="spellStart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Engertha</w:t>
      </w:r>
      <w:proofErr w:type="spellEnd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. Jeho konstrukce s </w:t>
      </w:r>
      <w:proofErr w:type="spellStart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polotendrovým</w:t>
      </w:r>
      <w:proofErr w:type="spellEnd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uspořádáním zlepšovala stabilitu</w:t>
      </w:r>
      <w:r w:rsidR="006666B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lokomotivy 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a umožňovala plynulejší průjezd ostrými oblouky.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Lokomotiva 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je považována za nejcennější exponát železniční sbírky NTM a</w:t>
      </w:r>
      <w:r w:rsidR="00EB07B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 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představuje významný doklad technického pokro</w:t>
      </w:r>
      <w:r w:rsidR="00E507D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ku </w:t>
      </w:r>
      <w:r w:rsidR="00E507DB"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19. století.</w:t>
      </w:r>
    </w:p>
    <w:sectPr w:rsidR="003658F6" w:rsidRPr="00E507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6BF" w:rsidRDefault="003616BF" w:rsidP="00DA2DFB">
      <w:pPr>
        <w:spacing w:after="0" w:line="240" w:lineRule="auto"/>
      </w:pPr>
      <w:r>
        <w:separator/>
      </w:r>
    </w:p>
  </w:endnote>
  <w:endnote w:type="continuationSeparator" w:id="0">
    <w:p w:rsidR="003616BF" w:rsidRDefault="003616BF" w:rsidP="00DA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BE1" w:rsidRDefault="00A84BE1" w:rsidP="00A84BE1">
    <w:pPr>
      <w:pStyle w:val="Zpat"/>
      <w:jc w:val="center"/>
    </w:pPr>
    <w:r>
      <w:t>Kontakt pro média: Bc. Jan Duda | jan.duda@ntm.cz | +420 770 121 917</w:t>
    </w:r>
  </w:p>
  <w:p w:rsidR="00A84BE1" w:rsidRDefault="00A84BE1" w:rsidP="00A84BE1">
    <w:pPr>
      <w:pStyle w:val="Zpat"/>
    </w:pPr>
    <w:r>
      <w:tab/>
      <w:t>WWW.NTM.CZ</w:t>
    </w:r>
  </w:p>
  <w:p w:rsidR="00A84BE1" w:rsidRDefault="00A84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6BF" w:rsidRDefault="003616BF" w:rsidP="00DA2DFB">
      <w:pPr>
        <w:spacing w:after="0" w:line="240" w:lineRule="auto"/>
      </w:pPr>
      <w:r>
        <w:separator/>
      </w:r>
    </w:p>
  </w:footnote>
  <w:footnote w:type="continuationSeparator" w:id="0">
    <w:p w:rsidR="003616BF" w:rsidRDefault="003616BF" w:rsidP="00DA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DFB" w:rsidRDefault="00DA2DFB" w:rsidP="00DA2DFB">
    <w:pPr>
      <w:pStyle w:val="Zhlav"/>
    </w:pPr>
    <w:r>
      <w:rPr>
        <w:noProof/>
      </w:rPr>
      <w:drawing>
        <wp:inline distT="0" distB="0" distL="0" distR="0" wp14:anchorId="5B1A27DD" wp14:editId="157831BD">
          <wp:extent cx="731520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  <w:t>______________________________</w:t>
    </w:r>
    <w:r>
      <w:br/>
      <w:t>NÁRODNÍ TECHNICKÉ MUZEUM | KOSTELNÍ 42 | 170 78 PRAHA 7 | WWW.NTM.CZ</w:t>
    </w:r>
  </w:p>
  <w:p w:rsidR="00DA2DFB" w:rsidRDefault="00DA2DFB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FB"/>
    <w:rsid w:val="0002180D"/>
    <w:rsid w:val="00021A19"/>
    <w:rsid w:val="0003379C"/>
    <w:rsid w:val="00041C3B"/>
    <w:rsid w:val="00070F7F"/>
    <w:rsid w:val="00083787"/>
    <w:rsid w:val="000D2341"/>
    <w:rsid w:val="001906FB"/>
    <w:rsid w:val="001A0E55"/>
    <w:rsid w:val="00216D32"/>
    <w:rsid w:val="00265DDE"/>
    <w:rsid w:val="00295932"/>
    <w:rsid w:val="002A1D8C"/>
    <w:rsid w:val="003060CF"/>
    <w:rsid w:val="0034108F"/>
    <w:rsid w:val="003616BF"/>
    <w:rsid w:val="003658F6"/>
    <w:rsid w:val="003670D1"/>
    <w:rsid w:val="003920B7"/>
    <w:rsid w:val="003C0198"/>
    <w:rsid w:val="003C68A2"/>
    <w:rsid w:val="00405B27"/>
    <w:rsid w:val="00477379"/>
    <w:rsid w:val="004E1CD3"/>
    <w:rsid w:val="00532B8A"/>
    <w:rsid w:val="005565E8"/>
    <w:rsid w:val="0055751E"/>
    <w:rsid w:val="0065258C"/>
    <w:rsid w:val="006666B9"/>
    <w:rsid w:val="006D0202"/>
    <w:rsid w:val="00750A35"/>
    <w:rsid w:val="007540D0"/>
    <w:rsid w:val="0077255D"/>
    <w:rsid w:val="008C6FB6"/>
    <w:rsid w:val="00913855"/>
    <w:rsid w:val="00945B6F"/>
    <w:rsid w:val="00960D1D"/>
    <w:rsid w:val="00985C6F"/>
    <w:rsid w:val="009868F1"/>
    <w:rsid w:val="00992EC9"/>
    <w:rsid w:val="009E2F94"/>
    <w:rsid w:val="009F232F"/>
    <w:rsid w:val="00A076FC"/>
    <w:rsid w:val="00A10F40"/>
    <w:rsid w:val="00A12599"/>
    <w:rsid w:val="00A53FEF"/>
    <w:rsid w:val="00A60189"/>
    <w:rsid w:val="00A84BE1"/>
    <w:rsid w:val="00A942D0"/>
    <w:rsid w:val="00AA3841"/>
    <w:rsid w:val="00AA4E90"/>
    <w:rsid w:val="00AE5413"/>
    <w:rsid w:val="00B31565"/>
    <w:rsid w:val="00BA70A7"/>
    <w:rsid w:val="00BA7297"/>
    <w:rsid w:val="00C17A67"/>
    <w:rsid w:val="00C20F48"/>
    <w:rsid w:val="00C754B9"/>
    <w:rsid w:val="00DA2DFB"/>
    <w:rsid w:val="00E11279"/>
    <w:rsid w:val="00E30E74"/>
    <w:rsid w:val="00E507DB"/>
    <w:rsid w:val="00E64145"/>
    <w:rsid w:val="00E95AE7"/>
    <w:rsid w:val="00EB07B3"/>
    <w:rsid w:val="00EB4048"/>
    <w:rsid w:val="00EE5DE3"/>
    <w:rsid w:val="00F30A01"/>
    <w:rsid w:val="00F4272C"/>
    <w:rsid w:val="00F7127E"/>
    <w:rsid w:val="00F80EB3"/>
    <w:rsid w:val="00FA063F"/>
    <w:rsid w:val="00FC5D48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D9B5D4-952D-4083-A0C2-9AACA56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DFB"/>
  </w:style>
  <w:style w:type="paragraph" w:styleId="Zpat">
    <w:name w:val="footer"/>
    <w:basedOn w:val="Normln"/>
    <w:link w:val="ZpatChar"/>
    <w:uiPriority w:val="99"/>
    <w:unhideWhenUsed/>
    <w:rsid w:val="00DA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DFB"/>
  </w:style>
  <w:style w:type="character" w:styleId="Hypertextovodkaz">
    <w:name w:val="Hyperlink"/>
    <w:basedOn w:val="Standardnpsmoodstavce"/>
    <w:uiPriority w:val="99"/>
    <w:unhideWhenUsed/>
    <w:rsid w:val="00DA2DFB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A8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C5D4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uzeum-chomutov.cz/pro-navstevniky/aktuality/5-4-2025-parnim-vlakem-ntm-na-zahajeni-sezony-do-zatc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m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Dobisíková Jana</dc:creator>
  <cp:keywords/>
  <dc:description/>
  <cp:lastModifiedBy>Dobisíková Jana</cp:lastModifiedBy>
  <cp:revision>2</cp:revision>
  <cp:lastPrinted>2025-03-20T08:27:00Z</cp:lastPrinted>
  <dcterms:created xsi:type="dcterms:W3CDTF">2025-03-26T07:34:00Z</dcterms:created>
  <dcterms:modified xsi:type="dcterms:W3CDTF">2025-03-26T07:34:00Z</dcterms:modified>
</cp:coreProperties>
</file>